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D2" w:rsidRDefault="000C27D2" w:rsidP="000C27D2">
      <w:r w:rsidRPr="000C27D2">
        <w:rPr>
          <w:b/>
        </w:rPr>
        <w:t>Public Commenter:</w:t>
      </w:r>
      <w:r>
        <w:tab/>
      </w:r>
      <w:r>
        <w:t>Farm Bureau</w:t>
      </w:r>
    </w:p>
    <w:tbl>
      <w:tblPr>
        <w:tblStyle w:val="TableGrid"/>
        <w:tblpPr w:leftFromText="180" w:rightFromText="180" w:vertAnchor="page" w:horzAnchor="margin" w:tblpY="3406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0C27D2" w:rsidTr="00CC35B4">
        <w:trPr>
          <w:trHeight w:val="530"/>
        </w:trPr>
        <w:tc>
          <w:tcPr>
            <w:tcW w:w="4886" w:type="dxa"/>
            <w:shd w:val="clear" w:color="auto" w:fill="EEECE1" w:themeFill="background2"/>
          </w:tcPr>
          <w:p w:rsidR="000C27D2" w:rsidRPr="00F85A98" w:rsidRDefault="000C27D2" w:rsidP="00CC35B4">
            <w:pPr>
              <w:jc w:val="center"/>
            </w:pPr>
            <w:r>
              <w:t>PUBLIC COMMENT</w:t>
            </w:r>
          </w:p>
        </w:tc>
        <w:tc>
          <w:tcPr>
            <w:tcW w:w="4886" w:type="dxa"/>
            <w:shd w:val="clear" w:color="auto" w:fill="EEECE1" w:themeFill="background2"/>
          </w:tcPr>
          <w:p w:rsidR="000C27D2" w:rsidRDefault="000C27D2" w:rsidP="00CC35B4">
            <w:pPr>
              <w:jc w:val="center"/>
            </w:pPr>
            <w:r>
              <w:t>PLANNING COMMISSION</w:t>
            </w:r>
          </w:p>
        </w:tc>
      </w:tr>
      <w:tr w:rsidR="000C27D2" w:rsidTr="00CC35B4">
        <w:trPr>
          <w:trHeight w:val="1834"/>
        </w:trPr>
        <w:tc>
          <w:tcPr>
            <w:tcW w:w="4886" w:type="dxa"/>
          </w:tcPr>
          <w:p w:rsidR="000C27D2" w:rsidRDefault="000C27D2" w:rsidP="00CC35B4">
            <w:r w:rsidRPr="00F85A98">
              <w:t>first doing this update in farming's busy season instead of during late fall or winter when it would be easier for farmers to participate since farm codes impact farmers</w:t>
            </w:r>
          </w:p>
        </w:tc>
        <w:tc>
          <w:tcPr>
            <w:tcW w:w="4886" w:type="dxa"/>
          </w:tcPr>
          <w:p w:rsidR="000C27D2" w:rsidRDefault="000C27D2" w:rsidP="00CC35B4">
            <w:r>
              <w:t xml:space="preserve">Jefferson County has until July 2019 to complete this update process.  It will continue through the winter.  </w:t>
            </w:r>
          </w:p>
        </w:tc>
      </w:tr>
      <w:tr w:rsidR="000C27D2" w:rsidTr="00CC35B4">
        <w:trPr>
          <w:trHeight w:val="1732"/>
        </w:trPr>
        <w:tc>
          <w:tcPr>
            <w:tcW w:w="4886" w:type="dxa"/>
          </w:tcPr>
          <w:p w:rsidR="000C27D2" w:rsidRDefault="000C27D2" w:rsidP="00CC35B4">
            <w:r w:rsidRPr="00F85A98">
              <w:t>the second major concern is the difficulty to follow the two documents (DLCD model code template and Jefferson County's codes) without a comparison being formatted</w:t>
            </w:r>
          </w:p>
        </w:tc>
        <w:tc>
          <w:tcPr>
            <w:tcW w:w="4886" w:type="dxa"/>
          </w:tcPr>
          <w:p w:rsidR="000C27D2" w:rsidRDefault="000C27D2" w:rsidP="00CC35B4">
            <w:r>
              <w:t xml:space="preserve">This was an opportunity to identify issues.  A side by side comparison will be available in the future.   </w:t>
            </w:r>
          </w:p>
        </w:tc>
      </w:tr>
      <w:tr w:rsidR="000C27D2" w:rsidTr="00CC35B4">
        <w:trPr>
          <w:trHeight w:val="1834"/>
        </w:trPr>
        <w:tc>
          <w:tcPr>
            <w:tcW w:w="4886" w:type="dxa"/>
          </w:tcPr>
          <w:p w:rsidR="000C27D2" w:rsidRDefault="000C27D2" w:rsidP="00CC35B4">
            <w:r w:rsidRPr="00F85A98">
              <w:t xml:space="preserve"> </w:t>
            </w:r>
            <w:proofErr w:type="gramStart"/>
            <w:r w:rsidRPr="00F85A98">
              <w:t>third</w:t>
            </w:r>
            <w:proofErr w:type="gramEnd"/>
            <w:r w:rsidRPr="00F85A98">
              <w:t xml:space="preserve"> it would be easier if you identified areas of the Jefferson County code that is not in compliance with the state minimum code(s) first and present a calendar of code review work product for the public to follow.</w:t>
            </w:r>
          </w:p>
        </w:tc>
        <w:tc>
          <w:tcPr>
            <w:tcW w:w="4886" w:type="dxa"/>
          </w:tcPr>
          <w:p w:rsidR="000C27D2" w:rsidRDefault="000C27D2" w:rsidP="00CC35B4">
            <w:r>
              <w:t xml:space="preserve">The language in the model code regular text is consistent with state statute.  Any difference between that and the current ordinance language would identify something out of compliance.  </w:t>
            </w:r>
          </w:p>
        </w:tc>
      </w:tr>
      <w:tr w:rsidR="000C27D2" w:rsidTr="00CC35B4">
        <w:trPr>
          <w:trHeight w:val="1732"/>
        </w:trPr>
        <w:tc>
          <w:tcPr>
            <w:tcW w:w="4886" w:type="dxa"/>
          </w:tcPr>
          <w:p w:rsidR="000C27D2" w:rsidRDefault="000C27D2" w:rsidP="00CC35B4">
            <w:r w:rsidRPr="00F85A98">
              <w:t xml:space="preserve">Some other areas of concern that we want to address are: solar farms, data farms, accessory dwellings and any </w:t>
            </w:r>
            <w:proofErr w:type="spellStart"/>
            <w:r w:rsidRPr="00F85A98">
              <w:t>non</w:t>
            </w:r>
            <w:proofErr w:type="spellEnd"/>
            <w:r w:rsidRPr="00F85A98">
              <w:t>­ resource lands designations.</w:t>
            </w:r>
          </w:p>
        </w:tc>
        <w:tc>
          <w:tcPr>
            <w:tcW w:w="4886" w:type="dxa"/>
          </w:tcPr>
          <w:p w:rsidR="000C27D2" w:rsidRDefault="000C27D2" w:rsidP="00CC35B4">
            <w:r>
              <w:t xml:space="preserve">The Planning Commission will pay special attention to the applicable subjects.  Data </w:t>
            </w:r>
            <w:proofErr w:type="gramStart"/>
            <w:r>
              <w:t>farms  and</w:t>
            </w:r>
            <w:proofErr w:type="gramEnd"/>
            <w:r>
              <w:t xml:space="preserve"> non-resource lands designations are not part of this process.   </w:t>
            </w:r>
          </w:p>
        </w:tc>
      </w:tr>
      <w:tr w:rsidR="000C27D2" w:rsidTr="00CC35B4">
        <w:trPr>
          <w:trHeight w:val="1936"/>
        </w:trPr>
        <w:tc>
          <w:tcPr>
            <w:tcW w:w="4886" w:type="dxa"/>
          </w:tcPr>
          <w:p w:rsidR="000C27D2" w:rsidRDefault="000C27D2" w:rsidP="00CC35B4">
            <w:r w:rsidRPr="00F85A98">
              <w:t>Please recognize that having stricter definitions in the Jefferson County code than the DLCD code template for additional protection to the Jefferson County EFU zone is allowable and appropriate.</w:t>
            </w:r>
            <w:r>
              <w:t xml:space="preserve"> </w:t>
            </w:r>
            <w:r w:rsidRPr="00F85A98">
              <w:t xml:space="preserve"> It is very important to protect the NUID farm zone.</w:t>
            </w:r>
          </w:p>
        </w:tc>
        <w:tc>
          <w:tcPr>
            <w:tcW w:w="4886" w:type="dxa"/>
          </w:tcPr>
          <w:p w:rsidR="000C27D2" w:rsidRDefault="000C27D2" w:rsidP="00CC35B4">
            <w:r>
              <w:t xml:space="preserve">Specific recommendations for stricter definitions need to be suggested.  Any change from the statutory definitions would require legal analysis.  </w:t>
            </w:r>
          </w:p>
        </w:tc>
      </w:tr>
    </w:tbl>
    <w:p w:rsidR="00CD5541" w:rsidRDefault="000C27D2" w:rsidP="000C27D2">
      <w:r w:rsidRPr="000C27D2">
        <w:rPr>
          <w:b/>
        </w:rPr>
        <w:t>Comment Period:</w:t>
      </w:r>
      <w:r>
        <w:t xml:space="preserve"> </w:t>
      </w:r>
      <w:r>
        <w:tab/>
        <w:t>First Comment Period: May 2018</w:t>
      </w:r>
    </w:p>
    <w:sectPr w:rsidR="00CD5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5A" w:rsidRDefault="00B52C5A" w:rsidP="000C27D2">
      <w:pPr>
        <w:spacing w:after="0" w:line="240" w:lineRule="auto"/>
      </w:pPr>
      <w:r>
        <w:separator/>
      </w:r>
    </w:p>
  </w:endnote>
  <w:endnote w:type="continuationSeparator" w:id="0">
    <w:p w:rsidR="00B52C5A" w:rsidRDefault="00B52C5A" w:rsidP="000C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B4" w:rsidRDefault="00CC3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D2" w:rsidRDefault="000C27D2">
    <w:pPr>
      <w:pStyle w:val="Footer"/>
    </w:pPr>
    <w:r w:rsidRPr="000C27D2">
      <w:t>Model Code Update 18PA01 18PA02</w:t>
    </w:r>
    <w:bookmarkStart w:id="0" w:name="_GoBack"/>
    <w:bookmarkEnd w:id="0"/>
  </w:p>
  <w:p w:rsidR="000C27D2" w:rsidRDefault="000C27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B4" w:rsidRDefault="00CC3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5A" w:rsidRDefault="00B52C5A" w:rsidP="000C27D2">
      <w:pPr>
        <w:spacing w:after="0" w:line="240" w:lineRule="auto"/>
      </w:pPr>
      <w:r>
        <w:separator/>
      </w:r>
    </w:p>
  </w:footnote>
  <w:footnote w:type="continuationSeparator" w:id="0">
    <w:p w:rsidR="00B52C5A" w:rsidRDefault="00B52C5A" w:rsidP="000C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B4" w:rsidRDefault="00CC3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B4" w:rsidRDefault="00CC35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B4" w:rsidRDefault="00CC3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98"/>
    <w:rsid w:val="000705EB"/>
    <w:rsid w:val="000A06F1"/>
    <w:rsid w:val="000C27D2"/>
    <w:rsid w:val="004D7C6D"/>
    <w:rsid w:val="008C7D6A"/>
    <w:rsid w:val="00B52C5A"/>
    <w:rsid w:val="00BA1E86"/>
    <w:rsid w:val="00CC35B4"/>
    <w:rsid w:val="00CD5541"/>
    <w:rsid w:val="00ED0A22"/>
    <w:rsid w:val="00F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D2"/>
  </w:style>
  <w:style w:type="paragraph" w:styleId="Footer">
    <w:name w:val="footer"/>
    <w:basedOn w:val="Normal"/>
    <w:link w:val="FooterChar"/>
    <w:uiPriority w:val="99"/>
    <w:unhideWhenUsed/>
    <w:rsid w:val="000C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D2"/>
  </w:style>
  <w:style w:type="paragraph" w:styleId="BalloonText">
    <w:name w:val="Balloon Text"/>
    <w:basedOn w:val="Normal"/>
    <w:link w:val="BalloonTextChar"/>
    <w:uiPriority w:val="99"/>
    <w:semiHidden/>
    <w:unhideWhenUsed/>
    <w:rsid w:val="000C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7D2"/>
  </w:style>
  <w:style w:type="paragraph" w:styleId="Footer">
    <w:name w:val="footer"/>
    <w:basedOn w:val="Normal"/>
    <w:link w:val="FooterChar"/>
    <w:uiPriority w:val="99"/>
    <w:unhideWhenUsed/>
    <w:rsid w:val="000C2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7D2"/>
  </w:style>
  <w:style w:type="paragraph" w:styleId="BalloonText">
    <w:name w:val="Balloon Text"/>
    <w:basedOn w:val="Normal"/>
    <w:link w:val="BalloonTextChar"/>
    <w:uiPriority w:val="99"/>
    <w:semiHidden/>
    <w:unhideWhenUsed/>
    <w:rsid w:val="000C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1495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Spencer</dc:creator>
  <cp:lastModifiedBy>Jefferson Spencer</cp:lastModifiedBy>
  <cp:revision>3</cp:revision>
  <cp:lastPrinted>2018-06-14T23:24:00Z</cp:lastPrinted>
  <dcterms:created xsi:type="dcterms:W3CDTF">2018-07-18T16:17:00Z</dcterms:created>
  <dcterms:modified xsi:type="dcterms:W3CDTF">2018-07-18T16:28:00Z</dcterms:modified>
</cp:coreProperties>
</file>